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5103"/>
      </w:tblGrid>
      <w:tr w:rsidR="00F2155B" w:rsidTr="00F2155B">
        <w:tc>
          <w:tcPr>
            <w:tcW w:w="4536" w:type="dxa"/>
            <w:hideMark/>
          </w:tcPr>
          <w:p w:rsidR="00F2155B" w:rsidRDefault="00F2155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F2155B" w:rsidRDefault="00F2155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F2155B" w:rsidRDefault="00F2155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F2155B" w:rsidRDefault="00F2155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F2155B" w:rsidRDefault="00F2155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F2155B" w:rsidRDefault="00F2155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F2155B" w:rsidRDefault="00F2155B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5103" w:type="dxa"/>
          </w:tcPr>
          <w:p w:rsidR="00F2155B" w:rsidRDefault="00F2155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F2155B" w:rsidRDefault="00F2155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F2155B" w:rsidRDefault="00F2155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F2155B" w:rsidRDefault="00F2155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F2155B" w:rsidRDefault="00F2155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F2155B" w:rsidRDefault="00F2155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F2155B" w:rsidRDefault="00F2155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F2155B" w:rsidRDefault="00F2155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F2155B" w:rsidRDefault="00F2155B" w:rsidP="00C8589F">
      <w:pPr>
        <w:jc w:val="center"/>
        <w:rPr>
          <w:b/>
          <w:sz w:val="28"/>
          <w:szCs w:val="28"/>
        </w:rPr>
      </w:pPr>
    </w:p>
    <w:p w:rsidR="00C8589F" w:rsidRDefault="00C8589F" w:rsidP="00C858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8589F" w:rsidRDefault="00C8589F" w:rsidP="00C858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разработки и утверждения ежегодного отчета   </w:t>
      </w:r>
    </w:p>
    <w:p w:rsidR="00C8589F" w:rsidRDefault="00C8589F" w:rsidP="00C858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поступлении и расходовании финансовых и материальных средств </w:t>
      </w:r>
    </w:p>
    <w:p w:rsidR="00762A41" w:rsidRDefault="00C8589F" w:rsidP="00C8589F">
      <w:pPr>
        <w:jc w:val="center"/>
        <w:rPr>
          <w:rStyle w:val="a3"/>
          <w:sz w:val="28"/>
          <w:szCs w:val="28"/>
        </w:rPr>
      </w:pPr>
      <w:r w:rsidRPr="00B86BE2">
        <w:rPr>
          <w:rStyle w:val="a3"/>
          <w:sz w:val="28"/>
          <w:szCs w:val="28"/>
        </w:rPr>
        <w:t>МБОУ ДОД г</w:t>
      </w:r>
      <w:proofErr w:type="gramStart"/>
      <w:r w:rsidRPr="00B86BE2">
        <w:rPr>
          <w:rStyle w:val="a3"/>
          <w:sz w:val="28"/>
          <w:szCs w:val="28"/>
        </w:rPr>
        <w:t>.К</w:t>
      </w:r>
      <w:proofErr w:type="gramEnd"/>
      <w:r w:rsidRPr="00B86BE2">
        <w:rPr>
          <w:rStyle w:val="a3"/>
          <w:sz w:val="28"/>
          <w:szCs w:val="28"/>
        </w:rPr>
        <w:t>азани</w:t>
      </w:r>
      <w:r>
        <w:rPr>
          <w:rStyle w:val="a3"/>
          <w:sz w:val="28"/>
          <w:szCs w:val="28"/>
        </w:rPr>
        <w:t xml:space="preserve"> </w:t>
      </w:r>
      <w:r w:rsidRPr="00B86BE2">
        <w:rPr>
          <w:rStyle w:val="a3"/>
          <w:sz w:val="28"/>
          <w:szCs w:val="28"/>
        </w:rPr>
        <w:t xml:space="preserve">«Детская музыкальная школа №18 </w:t>
      </w:r>
    </w:p>
    <w:p w:rsidR="00C8589F" w:rsidRDefault="00C8589F" w:rsidP="00C8589F">
      <w:pPr>
        <w:jc w:val="center"/>
        <w:rPr>
          <w:rStyle w:val="a3"/>
          <w:sz w:val="28"/>
          <w:szCs w:val="28"/>
        </w:rPr>
      </w:pPr>
      <w:proofErr w:type="spellStart"/>
      <w:r w:rsidRPr="00B86BE2">
        <w:rPr>
          <w:rStyle w:val="a3"/>
          <w:sz w:val="28"/>
          <w:szCs w:val="28"/>
        </w:rPr>
        <w:t>им.М.Музафарова</w:t>
      </w:r>
      <w:proofErr w:type="spellEnd"/>
      <w:r w:rsidRPr="00B86BE2">
        <w:rPr>
          <w:rStyle w:val="a3"/>
          <w:sz w:val="28"/>
          <w:szCs w:val="28"/>
        </w:rPr>
        <w:t>»</w:t>
      </w:r>
    </w:p>
    <w:p w:rsidR="00C8589F" w:rsidRDefault="00C8589F" w:rsidP="00C8589F">
      <w:pPr>
        <w:jc w:val="center"/>
        <w:rPr>
          <w:b/>
          <w:sz w:val="28"/>
          <w:szCs w:val="28"/>
        </w:rPr>
      </w:pPr>
    </w:p>
    <w:p w:rsidR="00C8589F" w:rsidRPr="00F2155B" w:rsidRDefault="00C8589F" w:rsidP="00C8589F">
      <w:pPr>
        <w:numPr>
          <w:ilvl w:val="0"/>
          <w:numId w:val="1"/>
        </w:numPr>
        <w:jc w:val="center"/>
        <w:rPr>
          <w:sz w:val="28"/>
          <w:szCs w:val="28"/>
        </w:rPr>
      </w:pPr>
      <w:r w:rsidRPr="00F2155B">
        <w:rPr>
          <w:sz w:val="28"/>
          <w:szCs w:val="28"/>
        </w:rPr>
        <w:t>Общие положения.</w:t>
      </w:r>
    </w:p>
    <w:p w:rsidR="00C8589F" w:rsidRDefault="00C8589F" w:rsidP="00C858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порядке разработки и утверждения ежегодного отчета о поступлении и расходовании финансовых и материальных средств </w:t>
      </w:r>
      <w:r w:rsidRPr="00C8589F">
        <w:rPr>
          <w:rStyle w:val="a3"/>
          <w:b w:val="0"/>
          <w:sz w:val="28"/>
          <w:szCs w:val="28"/>
        </w:rPr>
        <w:t>МБОУ ДОД г</w:t>
      </w:r>
      <w:proofErr w:type="gramStart"/>
      <w:r w:rsidRPr="00C8589F">
        <w:rPr>
          <w:rStyle w:val="a3"/>
          <w:b w:val="0"/>
          <w:sz w:val="28"/>
          <w:szCs w:val="28"/>
        </w:rPr>
        <w:t>.К</w:t>
      </w:r>
      <w:proofErr w:type="gramEnd"/>
      <w:r w:rsidRPr="00C8589F">
        <w:rPr>
          <w:rStyle w:val="a3"/>
          <w:b w:val="0"/>
          <w:sz w:val="28"/>
          <w:szCs w:val="28"/>
        </w:rPr>
        <w:t xml:space="preserve">азани «Детская музыкальная школа №18 </w:t>
      </w:r>
      <w:proofErr w:type="spellStart"/>
      <w:r w:rsidRPr="00C8589F">
        <w:rPr>
          <w:rStyle w:val="a3"/>
          <w:b w:val="0"/>
          <w:sz w:val="28"/>
          <w:szCs w:val="28"/>
        </w:rPr>
        <w:t>им.М.Музафарова</w:t>
      </w:r>
      <w:proofErr w:type="spellEnd"/>
      <w:r w:rsidRPr="00C8589F">
        <w:rPr>
          <w:rStyle w:val="a3"/>
          <w:b w:val="0"/>
          <w:sz w:val="28"/>
          <w:szCs w:val="28"/>
        </w:rPr>
        <w:t>»</w:t>
      </w:r>
      <w:r w:rsidRPr="00C8589F">
        <w:rPr>
          <w:b/>
          <w:color w:val="000000"/>
          <w:sz w:val="28"/>
          <w:szCs w:val="28"/>
        </w:rPr>
        <w:t xml:space="preserve"> </w:t>
      </w:r>
      <w:r w:rsidRPr="00C8589F">
        <w:rPr>
          <w:b/>
          <w:sz w:val="28"/>
          <w:szCs w:val="28"/>
        </w:rPr>
        <w:t xml:space="preserve"> </w:t>
      </w:r>
      <w:r w:rsidRPr="00C8589F">
        <w:rPr>
          <w:sz w:val="28"/>
          <w:szCs w:val="28"/>
        </w:rPr>
        <w:t>разработано на основе Федерального закона</w:t>
      </w:r>
      <w:r>
        <w:rPr>
          <w:sz w:val="28"/>
          <w:szCs w:val="28"/>
        </w:rPr>
        <w:t xml:space="preserve"> «Об образовании в Российской Федерации» от 29.12.2012 года № 273-ФЗ, Устава школы, Договора о взаимоотношениях школы с Учредителем.</w:t>
      </w:r>
    </w:p>
    <w:p w:rsidR="00C8589F" w:rsidRDefault="00C8589F" w:rsidP="00C858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регулирует деятельность по расходованию средств из дополнительных источников бюджетного финансирования.</w:t>
      </w:r>
    </w:p>
    <w:p w:rsidR="00C8589F" w:rsidRDefault="00C8589F" w:rsidP="00C858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принимается решением педагогического совета школы и утверждается директором школы.</w:t>
      </w:r>
    </w:p>
    <w:p w:rsidR="00C8589F" w:rsidRDefault="00C8589F" w:rsidP="00C858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является локальным нормативным актом, регламентирующим деятельность школы.</w:t>
      </w:r>
    </w:p>
    <w:p w:rsidR="00C8589F" w:rsidRPr="00C8589F" w:rsidRDefault="00C8589F" w:rsidP="00C8589F">
      <w:pPr>
        <w:numPr>
          <w:ilvl w:val="0"/>
          <w:numId w:val="1"/>
        </w:numPr>
        <w:jc w:val="both"/>
        <w:rPr>
          <w:sz w:val="28"/>
          <w:szCs w:val="28"/>
        </w:rPr>
      </w:pPr>
      <w:r w:rsidRPr="00C8589F">
        <w:rPr>
          <w:sz w:val="28"/>
          <w:szCs w:val="28"/>
        </w:rPr>
        <w:t>Поступление средств из дополнительных источников бюджетного финансирования.</w:t>
      </w:r>
      <w:r w:rsidR="00F2155B">
        <w:rPr>
          <w:sz w:val="28"/>
          <w:szCs w:val="28"/>
        </w:rPr>
        <w:t xml:space="preserve"> </w:t>
      </w:r>
      <w:r w:rsidRPr="00C8589F">
        <w:rPr>
          <w:sz w:val="28"/>
          <w:szCs w:val="28"/>
        </w:rPr>
        <w:t>Дополнительными источниками бюджетного финансирования школы являются виды самостоятельной хозяйственной деятельности школы, приносящей доход.</w:t>
      </w:r>
    </w:p>
    <w:p w:rsidR="00C8589F" w:rsidRDefault="00C8589F" w:rsidP="00C8589F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Настоящим Положением устанавливаются следующие виды дополнительных источников бюджетного финансирования школы.</w:t>
      </w:r>
    </w:p>
    <w:p w:rsidR="00C8589F" w:rsidRDefault="00C8589F" w:rsidP="00C858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2.2.1.Средства, полученные в качестве добровольных пожертвований и целевых         взносов физических и (или) юридических лиц, в том числе иностранных.</w:t>
      </w:r>
    </w:p>
    <w:p w:rsidR="00C8589F" w:rsidRDefault="00C8589F" w:rsidP="00C858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Pr="00665F9F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Средства, полученные в качестве грантов и отечественных и иностранных юридических лиц.</w:t>
      </w:r>
    </w:p>
    <w:p w:rsidR="00C8589F" w:rsidRDefault="00C8589F" w:rsidP="00C858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2.3. Поступление средств из дополнительных источников бюджетного финансирования в течение финансового года осуществляется согласно Смете доходов и расходов школы.</w:t>
      </w:r>
    </w:p>
    <w:p w:rsidR="00C8589F" w:rsidRDefault="00C8589F" w:rsidP="00C858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2.4. Категорически запрещается:</w:t>
      </w:r>
    </w:p>
    <w:p w:rsidR="00C8589F" w:rsidRDefault="00C8589F" w:rsidP="00C858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сбор и принятие работниками школы наличных денежных средств от родителей и учащихся;</w:t>
      </w:r>
    </w:p>
    <w:p w:rsidR="00C8589F" w:rsidRDefault="00C8589F" w:rsidP="00C858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расходование поступивших денежных средств без прохождения их через лицевой счет школы и проведения конкурсных процедур;</w:t>
      </w:r>
    </w:p>
    <w:p w:rsidR="00C8589F" w:rsidRDefault="00C8589F" w:rsidP="00C858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благотворительных взносов с нарушением указанной цели;</w:t>
      </w:r>
    </w:p>
    <w:p w:rsidR="00C8589F" w:rsidRDefault="00C8589F" w:rsidP="00C858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принуждение физических и юридических лиц, в том числе родителей  учащихся к внесению средств на благотворительные цели.</w:t>
      </w:r>
    </w:p>
    <w:p w:rsidR="00C8589F" w:rsidRPr="00C8589F" w:rsidRDefault="00C8589F" w:rsidP="00C8589F">
      <w:pPr>
        <w:ind w:left="360"/>
        <w:jc w:val="both"/>
        <w:rPr>
          <w:sz w:val="28"/>
          <w:szCs w:val="28"/>
        </w:rPr>
      </w:pPr>
      <w:r w:rsidRPr="00C8589F">
        <w:rPr>
          <w:sz w:val="28"/>
          <w:szCs w:val="28"/>
        </w:rPr>
        <w:t>3. Распределение денежных средств, полученных в качестве добровольных пожертвований, целевых взносов физических и (или) юридических лиц, а также в качестве грантов.</w:t>
      </w:r>
    </w:p>
    <w:p w:rsidR="00C8589F" w:rsidRDefault="00C8589F" w:rsidP="00C858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Средства, полученные в качестве добровольных пожертвований и целевых взносов </w:t>
      </w:r>
      <w:r w:rsidRPr="007F59D2">
        <w:rPr>
          <w:sz w:val="28"/>
          <w:szCs w:val="28"/>
        </w:rPr>
        <w:t>физических и (или)</w:t>
      </w:r>
      <w:r w:rsidRPr="007F59D2">
        <w:rPr>
          <w:b/>
          <w:sz w:val="28"/>
          <w:szCs w:val="28"/>
        </w:rPr>
        <w:t xml:space="preserve"> </w:t>
      </w:r>
      <w:r w:rsidRPr="007F59D2">
        <w:rPr>
          <w:sz w:val="28"/>
          <w:szCs w:val="28"/>
        </w:rPr>
        <w:t>юридических лиц,</w:t>
      </w:r>
      <w:r>
        <w:rPr>
          <w:sz w:val="28"/>
          <w:szCs w:val="28"/>
        </w:rPr>
        <w:t xml:space="preserve"> в том числе иностранных, а также полученные в качестве грантов отечественных и иностранных юридических лиц, расходуются строго в соответствии с обозначенной целью.</w:t>
      </w:r>
    </w:p>
    <w:p w:rsidR="00C8589F" w:rsidRDefault="00C8589F" w:rsidP="00C858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3.2.  Получение денежных  средств, перечисленных в п.3.1. без указания цели запрещается.</w:t>
      </w:r>
    </w:p>
    <w:p w:rsidR="00C8589F" w:rsidRDefault="00C8589F" w:rsidP="00C8589F">
      <w:pPr>
        <w:ind w:left="360"/>
        <w:jc w:val="both"/>
        <w:rPr>
          <w:sz w:val="28"/>
          <w:szCs w:val="28"/>
        </w:rPr>
      </w:pPr>
    </w:p>
    <w:p w:rsidR="00524F27" w:rsidRDefault="00524F27" w:rsidP="00524F27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E45E7E" w:rsidRDefault="00FE7DE7" w:rsidP="00FE7DE7">
      <w:pPr>
        <w:jc w:val="both"/>
      </w:pPr>
      <w:r>
        <w:rPr>
          <w:sz w:val="28"/>
          <w:szCs w:val="28"/>
        </w:rPr>
        <w:t xml:space="preserve"> </w:t>
      </w:r>
    </w:p>
    <w:sectPr w:rsidR="00E45E7E" w:rsidSect="00C8589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8217A"/>
    <w:multiLevelType w:val="multilevel"/>
    <w:tmpl w:val="D6C02C58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56912CA"/>
    <w:multiLevelType w:val="multilevel"/>
    <w:tmpl w:val="CF384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27"/>
    <w:rsid w:val="00524F27"/>
    <w:rsid w:val="00762A41"/>
    <w:rsid w:val="007939B2"/>
    <w:rsid w:val="008908E1"/>
    <w:rsid w:val="009052D5"/>
    <w:rsid w:val="00C3474F"/>
    <w:rsid w:val="00C8589F"/>
    <w:rsid w:val="00D63FE5"/>
    <w:rsid w:val="00E45E7E"/>
    <w:rsid w:val="00F2155B"/>
    <w:rsid w:val="00FE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589F"/>
    <w:rPr>
      <w:b/>
      <w:bCs/>
    </w:rPr>
  </w:style>
  <w:style w:type="table" w:styleId="a4">
    <w:name w:val="Table Grid"/>
    <w:basedOn w:val="a1"/>
    <w:uiPriority w:val="59"/>
    <w:rsid w:val="00F215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2014-11-29T13:41:00Z</cp:lastPrinted>
  <dcterms:created xsi:type="dcterms:W3CDTF">2014-11-29T06:46:00Z</dcterms:created>
  <dcterms:modified xsi:type="dcterms:W3CDTF">2014-11-29T13:42:00Z</dcterms:modified>
</cp:coreProperties>
</file>